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802028A" wp14:paraId="2C078E63" wp14:textId="1DC64817">
      <w:pPr>
        <w:pStyle w:val="Title"/>
      </w:pPr>
      <w:r w:rsidR="6E6B29FC">
        <w:rPr/>
        <w:t>Graphic Design</w:t>
      </w:r>
    </w:p>
    <w:p w:rsidR="6E6B29FC" w:rsidP="0802028A" w:rsidRDefault="6E6B29FC" w14:paraId="24DDE596" w14:textId="41269A82">
      <w:pPr>
        <w:pStyle w:val="Heading1"/>
      </w:pPr>
      <w:r w:rsidR="6E6B29FC">
        <w:rPr/>
        <w:t>Career Overview</w:t>
      </w:r>
    </w:p>
    <w:p w:rsidR="6E6B29FC" w:rsidP="1D9D0020" w:rsidRDefault="6E6B29FC" w14:paraId="3E788CD0" w14:textId="205AF9B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Collaborate with colleagues and clients to design graphics and campaigns. </w:t>
      </w:r>
    </w:p>
    <w:p w:rsidR="6E6B29FC" w:rsidP="1D9D0020" w:rsidRDefault="6E6B29FC" w14:paraId="51879975" w14:textId="6F0CD3E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Work for companies or as a freelance designer</w:t>
      </w:r>
    </w:p>
    <w:p w:rsidR="6E6B29FC" w:rsidP="1D9D0020" w:rsidRDefault="6E6B29FC" w14:paraId="06F5A17E" w14:textId="4E75AC2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Use software tools to design graphics for a variety of projects</w:t>
      </w:r>
    </w:p>
    <w:p w:rsidR="6E6B29FC" w:rsidP="1D9D0020" w:rsidRDefault="6E6B29FC" w14:paraId="1B76F6A6" w14:textId="4AED5670">
      <w:pPr>
        <w:pStyle w:val="Heading1"/>
      </w:pPr>
      <w:r w:rsidR="6E6B29FC">
        <w:rPr/>
        <w:t>Industry Trends</w:t>
      </w:r>
    </w:p>
    <w:p w:rsidR="6E6B29FC" w:rsidP="1D9D0020" w:rsidRDefault="6E6B29FC" w14:paraId="45657C59" w14:textId="4FF6F3C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D9D0020" w:rsidR="6E6B29FC">
        <w:rPr>
          <w:sz w:val="24"/>
          <w:szCs w:val="24"/>
        </w:rPr>
        <w:t>18% growth by 2035 in Washington</w:t>
      </w:r>
    </w:p>
    <w:p w:rsidR="6E6B29FC" w:rsidP="1D9D0020" w:rsidRDefault="6E6B29FC" w14:paraId="13362721" w14:textId="113CB901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D9D0020" w:rsidR="6E6B29FC">
        <w:rPr>
          <w:b w:val="0"/>
          <w:bCs w:val="0"/>
          <w:i w:val="0"/>
          <w:iCs w:val="0"/>
          <w:noProof w:val="0"/>
          <w:lang w:val="en-US"/>
        </w:rPr>
        <w:t>Increased demand for online media</w:t>
      </w:r>
    </w:p>
    <w:p w:rsidR="6E6B29FC" w:rsidP="1D9D0020" w:rsidRDefault="6E6B29FC" w14:paraId="1C94608A" w14:textId="7A3469F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D9D0020" w:rsidR="6E6B29FC">
        <w:rPr>
          <w:b w:val="0"/>
          <w:bCs w:val="0"/>
          <w:i w:val="0"/>
          <w:iCs w:val="0"/>
          <w:noProof w:val="0"/>
          <w:lang w:val="en-US"/>
        </w:rPr>
        <w:t>Projected growth is very high in WA, compared to national growth of 2%</w:t>
      </w:r>
    </w:p>
    <w:p w:rsidR="6E6B29FC" w:rsidP="1D9D0020" w:rsidRDefault="6E6B29FC" w14:paraId="20A49B13" w14:textId="1794706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D9D0020" w:rsidR="6E6B29FC">
        <w:rPr>
          <w:b w:val="0"/>
          <w:bCs w:val="0"/>
          <w:i w:val="0"/>
          <w:iCs w:val="0"/>
          <w:noProof w:val="0"/>
          <w:lang w:val="en-US"/>
        </w:rPr>
        <w:t>Strong job competition; increased importance in educational background</w:t>
      </w:r>
    </w:p>
    <w:p w:rsidR="6E6B29FC" w:rsidP="1D9D0020" w:rsidRDefault="6E6B29FC" w14:paraId="3F8D9A08" w14:textId="5C6850ED">
      <w:pPr>
        <w:pStyle w:val="Heading1"/>
      </w:pPr>
      <w:r w:rsidR="6E6B29FC">
        <w:rPr/>
        <w:t>Salary &amp; Job Market</w:t>
      </w:r>
    </w:p>
    <w:p w:rsidR="6E6B29FC" w:rsidP="1D9D0020" w:rsidRDefault="6E6B29FC" w14:paraId="367176C6" w14:textId="228DEF46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Wide range of salary based on location and experience. </w:t>
      </w:r>
    </w:p>
    <w:p w:rsidR="6E6B29FC" w:rsidP="1D9D0020" w:rsidRDefault="6E6B29FC" w14:paraId="29E9DF2E" w14:textId="56900B30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Washington has the highest average salaries in the PNW</w:t>
      </w:r>
    </w:p>
    <w:p w:rsidR="6E6B29FC" w:rsidP="1D9D0020" w:rsidRDefault="6E6B29FC" w14:paraId="3006FA91" w14:textId="1B5A1126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Comparable to California, however CA has a lower projected growth</w:t>
      </w:r>
    </w:p>
    <w:p w:rsidR="6E6B29FC" w:rsidP="1D9D0020" w:rsidRDefault="6E6B29FC" w14:paraId="5F4FA2D5" w14:textId="573E4917">
      <w:pPr>
        <w:pStyle w:val="Heading2"/>
      </w:pPr>
      <w:r w:rsidR="6E6B29FC">
        <w:rPr/>
        <w:t>Washington Salaries</w:t>
      </w:r>
    </w:p>
    <w:p w:rsidR="6E6B29FC" w:rsidP="1D9D0020" w:rsidRDefault="6E6B29FC" w14:paraId="61F62EA4" w14:textId="454D1C67">
      <w:pPr>
        <w:pStyle w:val="ListParagraph"/>
        <w:numPr>
          <w:ilvl w:val="0"/>
          <w:numId w:val="4"/>
        </w:num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Entry Level: $47,110-$59,260</w:t>
      </w:r>
    </w:p>
    <w:p w:rsidR="6E6B29FC" w:rsidP="1D9D0020" w:rsidRDefault="6E6B29FC" w14:paraId="760D7DF6" w14:textId="7346D9FC">
      <w:pPr>
        <w:pStyle w:val="ListParagraph"/>
        <w:numPr>
          <w:ilvl w:val="0"/>
          <w:numId w:val="4"/>
        </w:num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Median: $76,010</w:t>
      </w:r>
    </w:p>
    <w:p w:rsidR="6E6B29FC" w:rsidP="1D9D0020" w:rsidRDefault="6E6B29FC" w14:paraId="7C56E5C1" w14:textId="7A31C3E3">
      <w:pPr>
        <w:pStyle w:val="ListParagraph"/>
        <w:numPr>
          <w:ilvl w:val="0"/>
          <w:numId w:val="4"/>
        </w:num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Experienced: $104,690- $132,510</w:t>
      </w:r>
    </w:p>
    <w:p w:rsidR="6E6B29FC" w:rsidP="1D9D0020" w:rsidRDefault="6E6B29FC" w14:paraId="5FD15EFA" w14:textId="21B46FBF">
      <w:pPr>
        <w:pStyle w:val="Heading1"/>
      </w:pPr>
      <w:r w:rsidR="6E6B29FC">
        <w:rPr/>
        <w:t>Qualifications &amp; Skills</w:t>
      </w:r>
    </w:p>
    <w:p w:rsidR="6E6B29FC" w:rsidP="1D9D0020" w:rsidRDefault="6E6B29FC" w14:paraId="4BE354AA" w14:textId="193F532B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High school diploma </w:t>
      </w:r>
    </w:p>
    <w:p w:rsidR="6E6B29FC" w:rsidP="1D9D0020" w:rsidRDefault="6E6B29FC" w14:paraId="124A6F30" w14:textId="33968303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Often need a Bachelor’s degree in art or design</w:t>
      </w:r>
    </w:p>
    <w:p w:rsidR="6E6B29FC" w:rsidP="1D9D0020" w:rsidRDefault="6E6B29FC" w14:paraId="40F41FD6" w14:textId="15C353B3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Experience with tools like Adobe and Figma</w:t>
      </w:r>
    </w:p>
    <w:p w:rsidR="1D9D0020" w:rsidP="1D9D0020" w:rsidRDefault="1D9D0020" w14:paraId="092B6C5B" w14:textId="3DA619FF">
      <w:pPr>
        <w:pStyle w:val="Normal"/>
      </w:pPr>
    </w:p>
    <w:p w:rsidR="6E6B29FC" w:rsidP="1D9D0020" w:rsidRDefault="6E6B29FC" w14:paraId="4F45B5CF" w14:textId="69257D09">
      <w:pPr>
        <w:pStyle w:val="Heading1"/>
      </w:pPr>
      <w:r w:rsidR="6E6B29FC">
        <w:rPr/>
        <w:t>Career Pathways</w:t>
      </w:r>
    </w:p>
    <w:p w:rsidR="6E6B29FC" w:rsidP="1D9D0020" w:rsidRDefault="6E6B29FC" w14:paraId="5404774B" w14:textId="5ACBA1FB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Creative Director</w:t>
      </w:r>
    </w:p>
    <w:p w:rsidR="6E6B29FC" w:rsidP="1D9D0020" w:rsidRDefault="6E6B29FC" w14:paraId="76435237" w14:textId="799D53B5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Art Director/Creative Lead</w:t>
      </w:r>
    </w:p>
    <w:p w:rsidR="6E6B29FC" w:rsidP="1D9D0020" w:rsidRDefault="6E6B29FC" w14:paraId="073EC267" w14:textId="4DED1AC4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Senior Graphic Designer</w:t>
      </w:r>
    </w:p>
    <w:p w:rsidR="6E6B29FC" w:rsidP="1D9D0020" w:rsidRDefault="6E6B29FC" w14:paraId="21D5500A" w14:textId="664AE2ED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Graphic Designer</w:t>
      </w:r>
    </w:p>
    <w:p w:rsidR="6E6B29FC" w:rsidP="1D9D0020" w:rsidRDefault="6E6B29FC" w14:paraId="69D3D240" w14:textId="6E60EF33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Junior Graphic Designer </w:t>
      </w:r>
    </w:p>
    <w:p w:rsidR="6E6B29FC" w:rsidP="1D9D0020" w:rsidRDefault="6E6B29FC" w14:paraId="71EBFDF6" w14:textId="295ADABA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Intern</w:t>
      </w:r>
    </w:p>
    <w:p w:rsidR="6E6B29FC" w:rsidP="1D9D0020" w:rsidRDefault="6E6B29FC" w14:paraId="23CD3030" w14:textId="1A7B477C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D9D0020" w:rsidR="6E6B29FC">
        <w:rPr>
          <w:b w:val="0"/>
          <w:bCs w:val="0"/>
          <w:i w:val="0"/>
          <w:iCs w:val="0"/>
          <w:noProof w:val="0"/>
          <w:lang w:val="en-US"/>
        </w:rPr>
        <w:t>There are no specific credentials needed to move up in the field, but project management, leadership training, and additional technology training are useful steps.</w:t>
      </w:r>
    </w:p>
    <w:p w:rsidR="1D9D0020" w:rsidP="1D9D0020" w:rsidRDefault="1D9D0020" w14:paraId="303FA166" w14:textId="04F4B19B">
      <w:pPr>
        <w:pStyle w:val="Normal"/>
      </w:pPr>
    </w:p>
    <w:p w:rsidR="6E6B29FC" w:rsidP="1D9D0020" w:rsidRDefault="6E6B29FC" w14:paraId="330671F7" w14:textId="1E572FF3">
      <w:pPr>
        <w:pStyle w:val="Heading1"/>
        <w:bidi w:val="0"/>
      </w:pPr>
      <w:r w:rsidR="6E6B29FC">
        <w:rPr/>
        <w:t>Sources</w:t>
      </w:r>
    </w:p>
    <w:p w:rsidR="6E6B29FC" w:rsidP="1D9D0020" w:rsidRDefault="6E6B29FC" w14:paraId="271BB67D" w14:textId="707A3AAD">
      <w:pPr>
        <w:spacing w:before="240" w:beforeAutospacing="off" w:after="240" w:afterAutospacing="off" w:line="240" w:lineRule="auto"/>
      </w:pPr>
      <w:r w:rsidRPr="1D9D0020" w:rsidR="6E6B29F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US"/>
        </w:rPr>
        <w:t xml:space="preserve">Graphic designers. </w:t>
      </w: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Bureau of Labor Statistics. (n.d.). bls.gov</w:t>
      </w:r>
    </w:p>
    <w:p w:rsidR="6E6B29FC" w:rsidP="1D9D0020" w:rsidRDefault="6E6B29FC" w14:paraId="0207D7A4" w14:textId="38A9FD41">
      <w:pPr>
        <w:spacing w:before="240" w:beforeAutospacing="off" w:after="240" w:afterAutospacing="off" w:line="240" w:lineRule="auto"/>
      </w:pPr>
      <w:r w:rsidRPr="1D9D0020" w:rsidR="6E6B29F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US"/>
        </w:rPr>
        <w:t xml:space="preserve">Graphic designers. </w:t>
      </w: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Career Planner. (n.d.). cascadia.schooldata.net</w:t>
      </w:r>
    </w:p>
    <w:p w:rsidR="6E6B29FC" w:rsidP="1D9D0020" w:rsidRDefault="6E6B29FC" w14:paraId="069C7EF9" w14:textId="1C05CF9F">
      <w:pPr>
        <w:spacing w:before="240" w:beforeAutospacing="off" w:after="240" w:afterAutospacing="off" w:line="240" w:lineRule="auto"/>
      </w:pPr>
      <w:r w:rsidRPr="1D9D0020" w:rsidR="6E6B29F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US"/>
        </w:rPr>
        <w:t xml:space="preserve">Graphic designers. </w:t>
      </w:r>
      <w:r w:rsidRPr="1D9D0020" w:rsidR="6E6B2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O*NET OnLine. (n.d.). </w:t>
      </w:r>
      <w:hyperlink r:id="Re8619638975e48d5">
        <w:r w:rsidRPr="1D9D0020" w:rsidR="6E6B29FC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https://www.onetonline.org/link/summary/27-1024.00</w:t>
        </w:r>
      </w:hyperlink>
    </w:p>
    <w:p w:rsidR="1D9D0020" w:rsidP="1D9D0020" w:rsidRDefault="1D9D0020" w14:paraId="2A45E2D3" w14:textId="38E21DA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370549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0c036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6d6b5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d9532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282a6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f9064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CC88ED"/>
    <w:rsid w:val="05CC88ED"/>
    <w:rsid w:val="0802028A"/>
    <w:rsid w:val="0F9C578E"/>
    <w:rsid w:val="11843D95"/>
    <w:rsid w:val="1D9D0020"/>
    <w:rsid w:val="1FC18069"/>
    <w:rsid w:val="6E6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88ED"/>
  <w15:chartTrackingRefBased/>
  <w15:docId w15:val="{6A21F2B9-4DE6-4C89-9851-C2008D72E9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D9D0020"/>
    <w:rPr>
      <w:color w:val="467886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onetonline.org/link/summary/27-1024.00" TargetMode="External" Id="Re8619638975e48d5" /><Relationship Type="http://schemas.openxmlformats.org/officeDocument/2006/relationships/numbering" Target="numbering.xml" Id="R926d11f2a25040b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D013A672A4A47BD1B785C3B647AFD" ma:contentTypeVersion="15" ma:contentTypeDescription="Create a new document." ma:contentTypeScope="" ma:versionID="24cba80e1107fa6ca3dc936330d4e24b">
  <xsd:schema xmlns:xsd="http://www.w3.org/2001/XMLSchema" xmlns:xs="http://www.w3.org/2001/XMLSchema" xmlns:p="http://schemas.microsoft.com/office/2006/metadata/properties" xmlns:ns2="c27b9f75-e667-4207-90c4-c361a79db9a4" xmlns:ns3="c972b3cf-5bd7-49c3-929a-bc7fc571a4ce" targetNamespace="http://schemas.microsoft.com/office/2006/metadata/properties" ma:root="true" ma:fieldsID="0df60258c8ab2e7e7efa8622e6f2567c" ns2:_="" ns3:_="">
    <xsd:import namespace="c27b9f75-e667-4207-90c4-c361a79db9a4"/>
    <xsd:import namespace="c972b3cf-5bd7-49c3-929a-bc7fc571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b9f75-e667-4207-90c4-c361a79db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2b3cf-5bd7-49c3-929a-bc7fc571a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022786-e1fc-4b15-80e8-7db66945a2c2}" ma:internalName="TaxCatchAll" ma:showField="CatchAllData" ma:web="c972b3cf-5bd7-49c3-929a-bc7fc571a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7b9f75-e667-4207-90c4-c361a79db9a4">
      <Terms xmlns="http://schemas.microsoft.com/office/infopath/2007/PartnerControls"/>
    </lcf76f155ced4ddcb4097134ff3c332f>
    <TaxCatchAll xmlns="c972b3cf-5bd7-49c3-929a-bc7fc571a4ce" xsi:nil="true"/>
  </documentManagement>
</p:properties>
</file>

<file path=customXml/itemProps1.xml><?xml version="1.0" encoding="utf-8"?>
<ds:datastoreItem xmlns:ds="http://schemas.openxmlformats.org/officeDocument/2006/customXml" ds:itemID="{FF10CD64-8133-401F-B8D3-AC064D179F6D}"/>
</file>

<file path=customXml/itemProps2.xml><?xml version="1.0" encoding="utf-8"?>
<ds:datastoreItem xmlns:ds="http://schemas.openxmlformats.org/officeDocument/2006/customXml" ds:itemID="{E6355EE7-4C2D-4827-844A-8B8906BAFB69}"/>
</file>

<file path=customXml/itemProps3.xml><?xml version="1.0" encoding="utf-8"?>
<ds:datastoreItem xmlns:ds="http://schemas.openxmlformats.org/officeDocument/2006/customXml" ds:itemID="{688E3EB4-6CA6-4C35-939A-913140785C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Leahy, Kelly M.</dc:creator>
  <keywords/>
  <dc:description/>
  <lastModifiedBy>Leahy, Kelly M.</lastModifiedBy>
  <dcterms:created xsi:type="dcterms:W3CDTF">2025-09-02T21:11:56.0000000Z</dcterms:created>
  <dcterms:modified xsi:type="dcterms:W3CDTF">2025-09-02T21:15:01.1568075Z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0x0101008A0D013A672A4A47BD1B785C3B647AFD</vt:lpwstr>
  </property>
  <property fmtid="{D5CDD505-2E9C-101B-9397-08002B2CF9AE}" pid="3" name="MediaServiceImageTags">
    <vt:lpwstr/>
  </property>
</Properties>
</file>